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8FF" w:rsidRDefault="002C58FF" w:rsidP="002C58FF">
      <w:pPr>
        <w:spacing w:line="480" w:lineRule="auto"/>
      </w:pPr>
      <w:r>
        <w:t>Name</w:t>
      </w:r>
    </w:p>
    <w:p w:rsidR="002C58FF" w:rsidRDefault="002C58FF" w:rsidP="002C58FF">
      <w:pPr>
        <w:spacing w:line="480" w:lineRule="auto"/>
      </w:pPr>
      <w:r>
        <w:t>Tutor</w:t>
      </w:r>
    </w:p>
    <w:p w:rsidR="002C58FF" w:rsidRDefault="002C58FF" w:rsidP="002C58FF">
      <w:pPr>
        <w:spacing w:line="480" w:lineRule="auto"/>
      </w:pPr>
      <w:r>
        <w:t>Course</w:t>
      </w:r>
    </w:p>
    <w:p w:rsidR="002C58FF" w:rsidRPr="002C58FF" w:rsidRDefault="002C58FF" w:rsidP="002C58FF">
      <w:pPr>
        <w:spacing w:line="480" w:lineRule="auto"/>
      </w:pPr>
      <w:r>
        <w:t xml:space="preserve">Date </w:t>
      </w:r>
    </w:p>
    <w:p w:rsidR="00263A9E" w:rsidRPr="00385D1E" w:rsidRDefault="00263A9E" w:rsidP="002C58FF">
      <w:pPr>
        <w:spacing w:line="480" w:lineRule="auto"/>
        <w:jc w:val="center"/>
      </w:pPr>
      <w:r w:rsidRPr="00385D1E">
        <w:t>Mental Health</w:t>
      </w:r>
    </w:p>
    <w:p w:rsidR="00263A9E" w:rsidRPr="00263A9E" w:rsidRDefault="00263A9E" w:rsidP="002C58FF">
      <w:pPr>
        <w:spacing w:line="480" w:lineRule="auto"/>
        <w:jc w:val="center"/>
        <w:rPr>
          <w:b/>
        </w:rPr>
      </w:pPr>
      <w:r w:rsidRPr="00263A9E">
        <w:rPr>
          <w:b/>
        </w:rPr>
        <w:t>What is Mental Health?</w:t>
      </w:r>
    </w:p>
    <w:p w:rsidR="00263A9E" w:rsidRDefault="00875A20" w:rsidP="00875A20">
      <w:pPr>
        <w:spacing w:line="480" w:lineRule="auto"/>
        <w:ind w:firstLine="720"/>
      </w:pPr>
      <w:r>
        <w:t>Mental health is a condition</w:t>
      </w:r>
      <w:r w:rsidR="00263A9E">
        <w:t xml:space="preserve"> that causes a mild or severe disturbance in behavior and thoughts, leading to inability to cope with life's normal routines and demands. There are many classifications of mental illness. Mental health problems are often related to excess stress on a single event or a series of events. Just like heart disease, cancer, and diabetes, mental illness is physical, emotional and psychological</w:t>
      </w:r>
      <w:r w:rsidR="00951FF7">
        <w:t xml:space="preserve"> (</w:t>
      </w:r>
      <w:r w:rsidR="00951FF7">
        <w:rPr>
          <w:shd w:val="clear" w:color="auto" w:fill="FFFFFF"/>
        </w:rPr>
        <w:t>Jahoda 79)</w:t>
      </w:r>
      <w:r w:rsidR="00263A9E">
        <w:t>. With proper care, the affected people can heal. Some of the common forms of mental illnesses include</w:t>
      </w:r>
      <w:r>
        <w:t>;</w:t>
      </w:r>
      <w:r w:rsidR="00263A9E">
        <w:t xml:space="preserve"> anxiety disorders, dementia, schizophrenia, depression, and bipolar disorder. </w:t>
      </w:r>
    </w:p>
    <w:p w:rsidR="00263A9E" w:rsidRDefault="00263A9E" w:rsidP="00F0094A">
      <w:pPr>
        <w:spacing w:line="480" w:lineRule="auto"/>
        <w:ind w:firstLine="720"/>
      </w:pPr>
      <w:r>
        <w:t>Mental health includes our psychological, emotional and social wellbeing. It affects the way we act, feel and think. It helps determine how we make choices, relate t</w:t>
      </w:r>
      <w:r w:rsidR="00875A20">
        <w:t>o others and handle stress. It is</w:t>
      </w:r>
      <w:r>
        <w:t xml:space="preserve"> important in every stage of life, be it childhood, adolescence stage or adulthood. A single experience of mental health problems can change a person for the rest of their lives. Mental illness is treated like all the other illnesses and is curable. Several factors contribute to mental health, which includes biological factors such as brain che</w:t>
      </w:r>
      <w:r w:rsidR="00D66838">
        <w:t xml:space="preserve">mistry and genes, family members who suffered from </w:t>
      </w:r>
      <w:r>
        <w:t>mental health i</w:t>
      </w:r>
      <w:r w:rsidR="00D66838">
        <w:t xml:space="preserve">ssues and life experiences like </w:t>
      </w:r>
      <w:r>
        <w:t>trauma and abuse</w:t>
      </w:r>
      <w:r w:rsidR="00F0094A">
        <w:t xml:space="preserve"> (</w:t>
      </w:r>
      <w:r w:rsidR="00F0094A">
        <w:rPr>
          <w:shd w:val="clear" w:color="auto" w:fill="FFFFFF"/>
        </w:rPr>
        <w:t>Warr 62)</w:t>
      </w:r>
      <w:r>
        <w:t xml:space="preserve">. Some of the early signs of mental health include pulling away from the usual </w:t>
      </w:r>
      <w:r>
        <w:lastRenderedPageBreak/>
        <w:t>activities, eating too much or too little, sleeping too much or too little, having low energy or no energy at all, feeling hopeless and helpless, smoking and abusing drugs more than usual, having unexplained aches and pains, severe mood swings and having persistent memories and thoughts that never leave. Mentally sick people can be helped, so it shouldn't be looked at</w:t>
      </w:r>
      <w:r w:rsidR="009166C2">
        <w:t xml:space="preserve"> as a condition that is a death sentence</w:t>
      </w:r>
      <w:r>
        <w:t xml:space="preserve">. </w:t>
      </w:r>
    </w:p>
    <w:p w:rsidR="00263A9E" w:rsidRPr="00263A9E" w:rsidRDefault="00263A9E" w:rsidP="002C58FF">
      <w:pPr>
        <w:spacing w:line="480" w:lineRule="auto"/>
        <w:jc w:val="center"/>
        <w:rPr>
          <w:b/>
        </w:rPr>
      </w:pPr>
      <w:r w:rsidRPr="00263A9E">
        <w:rPr>
          <w:b/>
        </w:rPr>
        <w:t>Who Gets Mental Health Problems?</w:t>
      </w:r>
    </w:p>
    <w:p w:rsidR="00263A9E" w:rsidRDefault="00263A9E" w:rsidP="00F0094A">
      <w:pPr>
        <w:spacing w:line="480" w:lineRule="auto"/>
        <w:ind w:firstLine="720"/>
      </w:pPr>
      <w:r>
        <w:t xml:space="preserve">Every person is susceptible to mental health issues. From the young to the old, mental illnesses affect people differently and are caused by different things depending on the age or environmental triggers. In adults, young adults and adolescents, most of the signs include confused thinking, social withdrawal, strong feelings of anger, prolonged depression, feeling of extreme highs and lows, strange thoughts that are delusional, excessive fears, anxieties and worries, seeing things and hearing things that are not real, suicidal thoughts, growing inability to deal with daily activities, numerous unexplained physical ailments and substance </w:t>
      </w:r>
      <w:r w:rsidR="009166C2">
        <w:t>abuse</w:t>
      </w:r>
      <w:r w:rsidR="009166C2">
        <w:rPr>
          <w:shd w:val="clear" w:color="auto" w:fill="FFFFFF"/>
        </w:rPr>
        <w:t xml:space="preserve"> (</w:t>
      </w:r>
      <w:r w:rsidR="00ED6C30">
        <w:rPr>
          <w:shd w:val="clear" w:color="auto" w:fill="FFFFFF"/>
        </w:rPr>
        <w:t>Meyer 84)</w:t>
      </w:r>
      <w:r>
        <w:t xml:space="preserve">. </w:t>
      </w:r>
    </w:p>
    <w:p w:rsidR="00263A9E" w:rsidRDefault="00263A9E" w:rsidP="00F0094A">
      <w:pPr>
        <w:spacing w:line="480" w:lineRule="auto"/>
        <w:ind w:firstLine="720"/>
      </w:pPr>
      <w:r>
        <w:t>In pre-adolescents, the signs include changes in sleeping and eating habits, substance abuse, changes in ability to manage responsibilities at home and in school, excessive physical ailments, intense fear, frequent outbursts of anger, defiance of authority and excessive complaints</w:t>
      </w:r>
      <w:r w:rsidR="00074420">
        <w:t xml:space="preserve"> (</w:t>
      </w:r>
      <w:r w:rsidR="00074420">
        <w:rPr>
          <w:shd w:val="clear" w:color="auto" w:fill="FFFFFF"/>
        </w:rPr>
        <w:t>Jahoda 88)</w:t>
      </w:r>
      <w:r>
        <w:t>. In young children the signs include poor grades despite strong efforts, changes in performance in school, persistent nightmares, frequent temper tantrums, hyperactivity, and excessive worry, sleeping disorders and persistent aggression and disobedience</w:t>
      </w:r>
      <w:r w:rsidR="00BA77E6">
        <w:t xml:space="preserve"> (</w:t>
      </w:r>
      <w:r w:rsidR="00BA77E6">
        <w:rPr>
          <w:shd w:val="clear" w:color="auto" w:fill="FFFFFF"/>
        </w:rPr>
        <w:t>Warr 73)</w:t>
      </w:r>
      <w:r>
        <w:t xml:space="preserve">. Urging any infected person to accept their feeling and making them feel loved and supported can help in their recovery. Even younger children can suffer from mental disorders, so noticing the signs when they start showing is important. </w:t>
      </w:r>
    </w:p>
    <w:p w:rsidR="00263A9E" w:rsidRDefault="00263A9E" w:rsidP="00F0094A">
      <w:pPr>
        <w:spacing w:line="480" w:lineRule="auto"/>
        <w:ind w:firstLine="720"/>
      </w:pPr>
      <w:r>
        <w:lastRenderedPageBreak/>
        <w:t>Positive mental health and wellness allow people to work productively, to cope with the stresses of life, make meaningful contributions to the community and realize their full potential</w:t>
      </w:r>
      <w:r w:rsidR="00ED6C30">
        <w:t xml:space="preserve"> (</w:t>
      </w:r>
      <w:r w:rsidR="00ED6C30">
        <w:rPr>
          <w:shd w:val="clear" w:color="auto" w:fill="FFFFFF"/>
        </w:rPr>
        <w:t>Meyer 91)</w:t>
      </w:r>
      <w:r>
        <w:t xml:space="preserve">. Mental illnesses affect many Americans each year, so it shouldn't be looked at as a huge thing. Ways to maintain positive mental health include connecting with others, getting professional help when the need arises, staying positive, getting enough sleep, developing coping mechanisms, getting physically active and helping others. </w:t>
      </w:r>
    </w:p>
    <w:p w:rsidR="00263A9E" w:rsidRDefault="00263A9E" w:rsidP="00F0094A">
      <w:pPr>
        <w:spacing w:line="480" w:lineRule="auto"/>
        <w:ind w:firstLine="720"/>
      </w:pPr>
      <w:r>
        <w:t>Biological factors that are linked to mental health affect people differently. Some mental illnesses are linked to abnormal functioning of nerve cell circuits that connect to particular brain regions. The nerve cells use neurotransmitters to communicate. These neurotransmitters can be corrected through medicine, medical procedures, and psychotherapy. Defects or injury in the brain can lead to mental issues. Mental illnesses at times pass from one family member to his or her offspring through genes. The interaction with the environment can trigger mental illness because identical twins who grew up in different environments don't get mental illnesses when one of them is affected</w:t>
      </w:r>
      <w:r w:rsidR="00074420">
        <w:t xml:space="preserve"> (</w:t>
      </w:r>
      <w:r w:rsidR="00074420">
        <w:rPr>
          <w:shd w:val="clear" w:color="auto" w:fill="FFFFFF"/>
        </w:rPr>
        <w:t>Jahoda 96)</w:t>
      </w:r>
      <w:r>
        <w:t xml:space="preserve">. Interaction of genes with multiple factors such as abuse, traumatic events and stress trigger mental health, which means genes alone are not enough. Some infections have been linked with triggering mental illnesses or worsening their symptoms. For instance, pediatric autoimmune neuropsychiatric disorder is associated with the streptococcus </w:t>
      </w:r>
      <w:r w:rsidR="009166C2">
        <w:t>bacteria which are</w:t>
      </w:r>
      <w:r>
        <w:t xml:space="preserve"> believed to enhance the development of obsessive-compulsive disorder in children. Long term substance abuse is also linked to mental disorders. </w:t>
      </w:r>
    </w:p>
    <w:p w:rsidR="00263A9E" w:rsidRPr="00263A9E" w:rsidRDefault="00263A9E" w:rsidP="002C58FF">
      <w:pPr>
        <w:spacing w:line="480" w:lineRule="auto"/>
        <w:jc w:val="center"/>
        <w:rPr>
          <w:b/>
        </w:rPr>
      </w:pPr>
      <w:r w:rsidRPr="00263A9E">
        <w:rPr>
          <w:b/>
        </w:rPr>
        <w:t>Types of Mental Illnesses</w:t>
      </w:r>
    </w:p>
    <w:p w:rsidR="00263A9E" w:rsidRDefault="00263A9E" w:rsidP="00F0094A">
      <w:pPr>
        <w:spacing w:line="480" w:lineRule="auto"/>
        <w:ind w:firstLine="720"/>
      </w:pPr>
      <w:r>
        <w:t>The mainstream medical community has recognized over two hundred mental illnesses, depending on their characteristics. The major ones are five, and they include dementia, eating disorders, mood disorders, anxiety disorders, and schizophrenia and psychotic disorders.</w:t>
      </w:r>
    </w:p>
    <w:p w:rsidR="00263A9E" w:rsidRPr="00263A9E" w:rsidRDefault="00263A9E" w:rsidP="002C58FF">
      <w:pPr>
        <w:spacing w:line="480" w:lineRule="auto"/>
        <w:jc w:val="center"/>
        <w:rPr>
          <w:b/>
        </w:rPr>
      </w:pPr>
      <w:r w:rsidRPr="00263A9E">
        <w:rPr>
          <w:b/>
        </w:rPr>
        <w:lastRenderedPageBreak/>
        <w:t>Anxiety Disorders</w:t>
      </w:r>
    </w:p>
    <w:p w:rsidR="00263A9E" w:rsidRDefault="00263A9E" w:rsidP="00F0094A">
      <w:pPr>
        <w:spacing w:line="480" w:lineRule="auto"/>
        <w:ind w:firstLine="720"/>
      </w:pPr>
      <w:r>
        <w:t xml:space="preserve">Research has shown that it affects </w:t>
      </w:r>
      <w:r w:rsidR="00D66838">
        <w:t>around</w:t>
      </w:r>
      <w:r>
        <w:t xml:space="preserve"> 40 million Americans from age 18 and older each year. T</w:t>
      </w:r>
      <w:r w:rsidR="00D66838">
        <w:t>hey are a type</w:t>
      </w:r>
      <w:r>
        <w:t xml:space="preserve"> of mental illness that makes a person experience distressing and frequent </w:t>
      </w:r>
      <w:r w:rsidR="00D66838">
        <w:t>sessions</w:t>
      </w:r>
      <w:r>
        <w:t xml:space="preserve"> of apprehension and fear</w:t>
      </w:r>
      <w:r w:rsidR="00074420">
        <w:t xml:space="preserve"> (</w:t>
      </w:r>
      <w:r w:rsidR="00074420">
        <w:rPr>
          <w:shd w:val="clear" w:color="auto" w:fill="FFFFFF"/>
        </w:rPr>
        <w:t>Jahoda 102)</w:t>
      </w:r>
      <w:r>
        <w:t xml:space="preserve">. These fears come periodically when doing things like job interviews and public speaking. Those with the disorder get these feelings of fear frequently, for six months or more. The symptoms can worsen if not treated to include fear of leaving the house, panic attacks, nightmares, obsessive thoughts and physical symptoms such as headaches, pain, and nausea. Common diagnosis under anxiety disorders includes social phobia, panic disorder, obsessive-compulsive disorder, post-traumatic disorder, and generalized anxiety disorder. </w:t>
      </w:r>
    </w:p>
    <w:p w:rsidR="00263A9E" w:rsidRPr="00263A9E" w:rsidRDefault="00263A9E" w:rsidP="002C58FF">
      <w:pPr>
        <w:spacing w:line="480" w:lineRule="auto"/>
        <w:jc w:val="center"/>
        <w:rPr>
          <w:b/>
        </w:rPr>
      </w:pPr>
      <w:r w:rsidRPr="00263A9E">
        <w:rPr>
          <w:b/>
        </w:rPr>
        <w:t xml:space="preserve">Mood </w:t>
      </w:r>
      <w:r>
        <w:rPr>
          <w:b/>
        </w:rPr>
        <w:t>D</w:t>
      </w:r>
      <w:r w:rsidRPr="00263A9E">
        <w:rPr>
          <w:b/>
        </w:rPr>
        <w:t>isorders</w:t>
      </w:r>
    </w:p>
    <w:p w:rsidR="00263A9E" w:rsidRDefault="00263A9E" w:rsidP="00F0094A">
      <w:pPr>
        <w:spacing w:line="480" w:lineRule="auto"/>
        <w:ind w:firstLine="720"/>
      </w:pPr>
      <w:r>
        <w:t>Bad moods are common for every person. People with mood disorders experience a bad mood for a longer time, like several times a day or for some days. These mood swings are characterized by sustained and severe symptoms and disruption. They affect the mental and psychological wellbeing of the patient. In the U.S. it's estimated that one person in ten people suffers from a mood disorder</w:t>
      </w:r>
      <w:r w:rsidR="00F0094A">
        <w:t xml:space="preserve"> (</w:t>
      </w:r>
      <w:r w:rsidR="00F0094A">
        <w:rPr>
          <w:shd w:val="clear" w:color="auto" w:fill="FFFFFF"/>
        </w:rPr>
        <w:t>Warr 105)</w:t>
      </w:r>
      <w:r>
        <w:t xml:space="preserve">. The most common types include bipolar disorder and depression. Proper diagnosis and treatment guarantee those suffering from mood disorders a healthy and normal life. If untreated, the disorder can affect role functioning, chronic physical health disorders such as heart disease and diabetes and affect the quality of life. </w:t>
      </w:r>
    </w:p>
    <w:p w:rsidR="00263A9E" w:rsidRPr="00263A9E" w:rsidRDefault="00263A9E" w:rsidP="002C58FF">
      <w:pPr>
        <w:spacing w:line="480" w:lineRule="auto"/>
        <w:jc w:val="center"/>
        <w:rPr>
          <w:b/>
        </w:rPr>
      </w:pPr>
      <w:r>
        <w:rPr>
          <w:b/>
        </w:rPr>
        <w:t>Schizophrenia and Psychotic D</w:t>
      </w:r>
      <w:r w:rsidRPr="00263A9E">
        <w:rPr>
          <w:b/>
        </w:rPr>
        <w:t>isorders</w:t>
      </w:r>
    </w:p>
    <w:p w:rsidR="00263A9E" w:rsidRDefault="00263A9E" w:rsidP="00F0094A">
      <w:pPr>
        <w:spacing w:line="480" w:lineRule="auto"/>
        <w:ind w:firstLine="720"/>
      </w:pPr>
      <w:r>
        <w:t>Schizophrenia is marked by significant changes and disruption in emotional and cognitive function</w:t>
      </w:r>
      <w:r w:rsidR="00ED6C30">
        <w:t xml:space="preserve"> (</w:t>
      </w:r>
      <w:r w:rsidR="00ED6C30">
        <w:rPr>
          <w:shd w:val="clear" w:color="auto" w:fill="FFFFFF"/>
        </w:rPr>
        <w:t>Meyer 104)</w:t>
      </w:r>
      <w:r>
        <w:t xml:space="preserve">. It affects the most basic human aspects of life, including the </w:t>
      </w:r>
      <w:r>
        <w:lastRenderedPageBreak/>
        <w:t xml:space="preserve">perception of objects, a train of thought and language. Most common symptoms include delusions, hearing voices, abnormal reasoning, social withdrawal, and hallucinations. </w:t>
      </w:r>
    </w:p>
    <w:p w:rsidR="00263A9E" w:rsidRPr="00263A9E" w:rsidRDefault="00263A9E" w:rsidP="002C58FF">
      <w:pPr>
        <w:spacing w:line="480" w:lineRule="auto"/>
        <w:jc w:val="center"/>
        <w:rPr>
          <w:b/>
        </w:rPr>
      </w:pPr>
      <w:r w:rsidRPr="00263A9E">
        <w:rPr>
          <w:b/>
        </w:rPr>
        <w:t>Dementia</w:t>
      </w:r>
    </w:p>
    <w:p w:rsidR="00263A9E" w:rsidRDefault="00D66838" w:rsidP="00F0094A">
      <w:pPr>
        <w:spacing w:line="480" w:lineRule="auto"/>
        <w:ind w:firstLine="720"/>
      </w:pPr>
      <w:r>
        <w:t xml:space="preserve">It's associated </w:t>
      </w:r>
      <w:r w:rsidR="00A14C7A">
        <w:t>with interference</w:t>
      </w:r>
      <w:r w:rsidR="00263A9E">
        <w:t xml:space="preserve"> of consciousness and </w:t>
      </w:r>
      <w:r>
        <w:t>alterations</w:t>
      </w:r>
      <w:r w:rsidR="00263A9E">
        <w:t xml:space="preserve"> in cognitive health including memory loss or poor motor skills</w:t>
      </w:r>
      <w:r w:rsidR="00ED6C30">
        <w:t xml:space="preserve"> (</w:t>
      </w:r>
      <w:r w:rsidR="00ED6C30">
        <w:rPr>
          <w:shd w:val="clear" w:color="auto" w:fill="FFFFFF"/>
        </w:rPr>
        <w:t>Meyer 126)</w:t>
      </w:r>
      <w:r w:rsidR="00263A9E">
        <w:t xml:space="preserve">. The common types of dementia include health conditions such as head trauma, Alzheimer's disease, and substance-induced dementia. </w:t>
      </w:r>
    </w:p>
    <w:p w:rsidR="00263A9E" w:rsidRPr="00263A9E" w:rsidRDefault="00263A9E" w:rsidP="002C58FF">
      <w:pPr>
        <w:spacing w:line="480" w:lineRule="auto"/>
        <w:jc w:val="center"/>
        <w:rPr>
          <w:b/>
        </w:rPr>
      </w:pPr>
      <w:r>
        <w:rPr>
          <w:b/>
        </w:rPr>
        <w:t>Eating D</w:t>
      </w:r>
      <w:r w:rsidRPr="00263A9E">
        <w:rPr>
          <w:b/>
        </w:rPr>
        <w:t>isorders</w:t>
      </w:r>
    </w:p>
    <w:p w:rsidR="00263A9E" w:rsidRDefault="00263A9E" w:rsidP="00F0094A">
      <w:pPr>
        <w:spacing w:line="480" w:lineRule="auto"/>
        <w:ind w:firstLine="720"/>
      </w:pPr>
      <w:r>
        <w:t>They can be life-threatening of they are left untreated. They commonly affect females during adolescence. They include a reduction in food intake, feelings of distress and depression, overeating and concerns of body shape and weight</w:t>
      </w:r>
      <w:r w:rsidR="00074420">
        <w:t xml:space="preserve"> (</w:t>
      </w:r>
      <w:r w:rsidR="00074420">
        <w:rPr>
          <w:shd w:val="clear" w:color="auto" w:fill="FFFFFF"/>
        </w:rPr>
        <w:t>Jahoda 125)</w:t>
      </w:r>
      <w:r>
        <w:t xml:space="preserve">. The common disorders include Bulimia Nervosa, Anorexia Nervosa, and Binge Eating disorder. </w:t>
      </w:r>
    </w:p>
    <w:p w:rsidR="00263A9E" w:rsidRPr="00263A9E" w:rsidRDefault="00263A9E" w:rsidP="002C58FF">
      <w:pPr>
        <w:spacing w:line="480" w:lineRule="auto"/>
        <w:jc w:val="center"/>
        <w:rPr>
          <w:b/>
        </w:rPr>
      </w:pPr>
      <w:r w:rsidRPr="00263A9E">
        <w:rPr>
          <w:b/>
        </w:rPr>
        <w:t>Conclusion</w:t>
      </w:r>
    </w:p>
    <w:p w:rsidR="00263A9E" w:rsidRDefault="00263A9E" w:rsidP="00F0094A">
      <w:pPr>
        <w:spacing w:line="480" w:lineRule="auto"/>
        <w:ind w:firstLine="720"/>
      </w:pPr>
      <w:r>
        <w:t>The National Institute of Mental Health says that approxi</w:t>
      </w:r>
      <w:r w:rsidR="00D66838">
        <w:t>mately 45 million Americans experience</w:t>
      </w:r>
      <w:bookmarkStart w:id="0" w:name="_GoBack"/>
      <w:bookmarkEnd w:id="0"/>
      <w:r w:rsidR="00D66838">
        <w:t xml:space="preserve"> mental health issues</w:t>
      </w:r>
      <w:r>
        <w:t xml:space="preserve"> in any given year, whether its eating disorders or schizophrenia. Some of them receive a lot of care from their families, which helps them recover on time. Most mental illnesses are treatable, so all the affected people can lead healthy lives if treated on time. The government has provided a number that can be called for </w:t>
      </w:r>
      <w:r w:rsidR="00875A20">
        <w:t>the affected people to get help in order to avoid detrimental consequences.</w:t>
      </w:r>
    </w:p>
    <w:p w:rsidR="00263A9E" w:rsidRDefault="00263A9E" w:rsidP="002C58FF">
      <w:pPr>
        <w:spacing w:line="480" w:lineRule="auto"/>
      </w:pPr>
    </w:p>
    <w:p w:rsidR="00F0094A" w:rsidRDefault="00F0094A" w:rsidP="002C58FF">
      <w:pPr>
        <w:spacing w:line="480" w:lineRule="auto"/>
      </w:pPr>
    </w:p>
    <w:p w:rsidR="00875A20" w:rsidRDefault="00875A20" w:rsidP="002C58FF">
      <w:pPr>
        <w:spacing w:line="480" w:lineRule="auto"/>
      </w:pPr>
    </w:p>
    <w:p w:rsidR="00875A20" w:rsidRDefault="00263A9E" w:rsidP="00875A20">
      <w:pPr>
        <w:spacing w:line="480" w:lineRule="auto"/>
        <w:jc w:val="center"/>
      </w:pPr>
      <w:r>
        <w:lastRenderedPageBreak/>
        <w:t>Work</w:t>
      </w:r>
      <w:r w:rsidR="00F0094A">
        <w:t>s</w:t>
      </w:r>
      <w:r>
        <w:t xml:space="preserve"> cite</w:t>
      </w:r>
      <w:r w:rsidR="00F0094A">
        <w:t>d</w:t>
      </w:r>
    </w:p>
    <w:p w:rsidR="00875A20" w:rsidRDefault="00875A20" w:rsidP="00385D1E">
      <w:pPr>
        <w:spacing w:line="480" w:lineRule="auto"/>
        <w:ind w:left="720" w:hanging="720"/>
        <w:rPr>
          <w:shd w:val="clear" w:color="auto" w:fill="FFFFFF"/>
        </w:rPr>
      </w:pPr>
      <w:r>
        <w:rPr>
          <w:shd w:val="clear" w:color="auto" w:fill="FFFFFF"/>
        </w:rPr>
        <w:t>Jahoda, Marie. "Current concepts of positive mental health." (2018).</w:t>
      </w:r>
    </w:p>
    <w:p w:rsidR="00875A20" w:rsidRDefault="00875A20" w:rsidP="00F0094A">
      <w:pPr>
        <w:spacing w:line="480" w:lineRule="auto"/>
        <w:ind w:left="720" w:hanging="720"/>
        <w:rPr>
          <w:shd w:val="clear" w:color="auto" w:fill="FFFFFF"/>
        </w:rPr>
      </w:pPr>
      <w:r>
        <w:rPr>
          <w:shd w:val="clear" w:color="auto" w:fill="FFFFFF"/>
        </w:rPr>
        <w:t>Levinson, Harry, et al. "Men, management, and mental health." (2012).</w:t>
      </w:r>
    </w:p>
    <w:p w:rsidR="00875A20" w:rsidRDefault="00875A20" w:rsidP="00F0094A">
      <w:pPr>
        <w:spacing w:line="480" w:lineRule="auto"/>
        <w:ind w:left="720" w:hanging="720"/>
        <w:rPr>
          <w:shd w:val="clear" w:color="auto" w:fill="FFFFFF"/>
        </w:rPr>
      </w:pPr>
      <w:r>
        <w:rPr>
          <w:shd w:val="clear" w:color="auto" w:fill="FFFFFF"/>
        </w:rPr>
        <w:t>Meyer, Ilan H. "Prejudice, social stress, and mental health in lesbian, gay, and bisexual populations: conceptual issues and research evidence." </w:t>
      </w:r>
      <w:r>
        <w:rPr>
          <w:i/>
          <w:iCs/>
          <w:shd w:val="clear" w:color="auto" w:fill="FFFFFF"/>
        </w:rPr>
        <w:t>Psychological bulletin</w:t>
      </w:r>
      <w:r>
        <w:rPr>
          <w:shd w:val="clear" w:color="auto" w:fill="FFFFFF"/>
        </w:rPr>
        <w:t> 129.5 (2013): 674.</w:t>
      </w:r>
    </w:p>
    <w:p w:rsidR="00875A20" w:rsidRDefault="00875A20" w:rsidP="00F0094A">
      <w:pPr>
        <w:spacing w:line="480" w:lineRule="auto"/>
        <w:ind w:left="720" w:hanging="720"/>
        <w:rPr>
          <w:shd w:val="clear" w:color="auto" w:fill="FFFFFF"/>
        </w:rPr>
      </w:pPr>
      <w:r>
        <w:rPr>
          <w:shd w:val="clear" w:color="auto" w:fill="FFFFFF"/>
        </w:rPr>
        <w:t>Taylor, Shelley E., and Jonathon D. Brown. "Illusion and well-being: a social psychological perspective on mental health." </w:t>
      </w:r>
      <w:r>
        <w:rPr>
          <w:i/>
          <w:iCs/>
          <w:shd w:val="clear" w:color="auto" w:fill="FFFFFF"/>
        </w:rPr>
        <w:t>Psychological bulletin</w:t>
      </w:r>
      <w:r>
        <w:rPr>
          <w:shd w:val="clear" w:color="auto" w:fill="FFFFFF"/>
        </w:rPr>
        <w:t> 103.2 (2008): 193.</w:t>
      </w:r>
    </w:p>
    <w:p w:rsidR="00875A20" w:rsidRDefault="00875A20" w:rsidP="00F0094A">
      <w:pPr>
        <w:spacing w:line="480" w:lineRule="auto"/>
        <w:ind w:left="720" w:hanging="720"/>
      </w:pPr>
      <w:r>
        <w:rPr>
          <w:shd w:val="clear" w:color="auto" w:fill="FFFFFF"/>
        </w:rPr>
        <w:t>Warr, Peter. </w:t>
      </w:r>
      <w:r>
        <w:rPr>
          <w:i/>
          <w:iCs/>
          <w:shd w:val="clear" w:color="auto" w:fill="FFFFFF"/>
        </w:rPr>
        <w:t>Work, unemployment, and mental health</w:t>
      </w:r>
      <w:r>
        <w:rPr>
          <w:shd w:val="clear" w:color="auto" w:fill="FFFFFF"/>
        </w:rPr>
        <w:t>. Oxford University Press, 2017.</w:t>
      </w:r>
    </w:p>
    <w:sectPr w:rsidR="00875A20" w:rsidSect="00740D6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59ED" w:rsidRDefault="009159ED" w:rsidP="00875A20">
      <w:pPr>
        <w:spacing w:after="0" w:line="240" w:lineRule="auto"/>
      </w:pPr>
      <w:r>
        <w:separator/>
      </w:r>
    </w:p>
  </w:endnote>
  <w:endnote w:type="continuationSeparator" w:id="1">
    <w:p w:rsidR="009159ED" w:rsidRDefault="009159ED" w:rsidP="00875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59ED" w:rsidRDefault="009159ED" w:rsidP="00875A20">
      <w:pPr>
        <w:spacing w:after="0" w:line="240" w:lineRule="auto"/>
      </w:pPr>
      <w:r>
        <w:separator/>
      </w:r>
    </w:p>
  </w:footnote>
  <w:footnote w:type="continuationSeparator" w:id="1">
    <w:p w:rsidR="009159ED" w:rsidRDefault="009159ED" w:rsidP="00875A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20" w:rsidRDefault="00875A20">
    <w:pPr>
      <w:pStyle w:val="Header"/>
    </w:pPr>
    <w:r>
      <w:t xml:space="preserve">                                                                                                                                         Surname </w:t>
    </w:r>
    <w:r w:rsidR="00CB0742">
      <w:fldChar w:fldCharType="begin"/>
    </w:r>
    <w:r w:rsidR="007B49C8">
      <w:instrText xml:space="preserve"> PAGE   \* MERGEFORMAT </w:instrText>
    </w:r>
    <w:r w:rsidR="00CB0742">
      <w:fldChar w:fldCharType="separate"/>
    </w:r>
    <w:r w:rsidR="00F656BD">
      <w:rPr>
        <w:noProof/>
      </w:rPr>
      <w:t>1</w:t>
    </w:r>
    <w:r w:rsidR="00CB0742">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23C01"/>
    <w:rsid w:val="00074420"/>
    <w:rsid w:val="000A18D4"/>
    <w:rsid w:val="00263A9E"/>
    <w:rsid w:val="002C32C3"/>
    <w:rsid w:val="002C58FF"/>
    <w:rsid w:val="002D4ACF"/>
    <w:rsid w:val="00384137"/>
    <w:rsid w:val="00385D1E"/>
    <w:rsid w:val="003A5121"/>
    <w:rsid w:val="003E0CC3"/>
    <w:rsid w:val="00453050"/>
    <w:rsid w:val="00553A8B"/>
    <w:rsid w:val="005E0FDE"/>
    <w:rsid w:val="006353DE"/>
    <w:rsid w:val="00740D61"/>
    <w:rsid w:val="00773193"/>
    <w:rsid w:val="007B49C8"/>
    <w:rsid w:val="00875A20"/>
    <w:rsid w:val="009159ED"/>
    <w:rsid w:val="009166C2"/>
    <w:rsid w:val="00951FF7"/>
    <w:rsid w:val="00A14C7A"/>
    <w:rsid w:val="00A55424"/>
    <w:rsid w:val="00AE50C9"/>
    <w:rsid w:val="00B23B98"/>
    <w:rsid w:val="00B73D94"/>
    <w:rsid w:val="00BA77E6"/>
    <w:rsid w:val="00CB0742"/>
    <w:rsid w:val="00D23C01"/>
    <w:rsid w:val="00D66838"/>
    <w:rsid w:val="00DD6FF4"/>
    <w:rsid w:val="00ED6C30"/>
    <w:rsid w:val="00F0094A"/>
    <w:rsid w:val="00F656BD"/>
    <w:rsid w:val="00FF3A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D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75A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5A20"/>
  </w:style>
  <w:style w:type="paragraph" w:styleId="Footer">
    <w:name w:val="footer"/>
    <w:basedOn w:val="Normal"/>
    <w:link w:val="FooterChar"/>
    <w:uiPriority w:val="99"/>
    <w:semiHidden/>
    <w:unhideWhenUsed/>
    <w:rsid w:val="00875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5A2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2019-02-19T11:04:00Z</dcterms:created>
  <dcterms:modified xsi:type="dcterms:W3CDTF">2019-02-19T11:04:00Z</dcterms:modified>
</cp:coreProperties>
</file>